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AE2" w:rsidRPr="00C454C6" w:rsidRDefault="00616AE2" w:rsidP="00616AE2">
      <w:pPr>
        <w:jc w:val="center"/>
        <w:rPr>
          <w:rFonts w:ascii="Arial" w:hAnsi="Arial" w:cs="Arial"/>
          <w:b/>
          <w:sz w:val="28"/>
          <w:szCs w:val="28"/>
        </w:rPr>
      </w:pPr>
      <w:r w:rsidRPr="00C454C6">
        <w:rPr>
          <w:rFonts w:ascii="Arial" w:hAnsi="Arial" w:cs="Arial"/>
          <w:b/>
          <w:sz w:val="28"/>
          <w:szCs w:val="28"/>
        </w:rPr>
        <w:t xml:space="preserve">Concurso </w:t>
      </w:r>
      <w:r w:rsidR="00525E1C">
        <w:rPr>
          <w:rFonts w:ascii="Arial" w:hAnsi="Arial" w:cs="Arial"/>
          <w:b/>
          <w:sz w:val="28"/>
          <w:szCs w:val="28"/>
        </w:rPr>
        <w:t xml:space="preserve">de </w:t>
      </w:r>
      <w:r w:rsidRPr="00C454C6">
        <w:rPr>
          <w:rFonts w:ascii="Arial" w:hAnsi="Arial" w:cs="Arial"/>
          <w:b/>
          <w:sz w:val="28"/>
          <w:szCs w:val="28"/>
        </w:rPr>
        <w:t>Fotografía: Taller de Técnicas</w:t>
      </w:r>
      <w:r w:rsidR="00C454C6">
        <w:rPr>
          <w:rFonts w:ascii="Arial" w:hAnsi="Arial" w:cs="Arial"/>
          <w:b/>
          <w:sz w:val="28"/>
          <w:szCs w:val="28"/>
        </w:rPr>
        <w:t xml:space="preserve"> de Microscopia – Mendoza 2021</w:t>
      </w:r>
    </w:p>
    <w:p w:rsidR="002B229D" w:rsidRPr="00C454C6" w:rsidRDefault="002B229D" w:rsidP="00616AE2">
      <w:pPr>
        <w:jc w:val="center"/>
        <w:rPr>
          <w:rFonts w:ascii="Arial" w:hAnsi="Arial" w:cs="Arial"/>
          <w:b/>
          <w:sz w:val="24"/>
          <w:szCs w:val="24"/>
        </w:rPr>
      </w:pPr>
    </w:p>
    <w:p w:rsidR="002B229D" w:rsidRPr="00C454C6" w:rsidRDefault="002B229D" w:rsidP="002B229D">
      <w:pPr>
        <w:rPr>
          <w:rFonts w:ascii="Arial" w:hAnsi="Arial" w:cs="Arial"/>
          <w:b/>
          <w:sz w:val="24"/>
          <w:szCs w:val="24"/>
        </w:rPr>
      </w:pPr>
      <w:r w:rsidRPr="00C454C6">
        <w:rPr>
          <w:rFonts w:ascii="Arial" w:hAnsi="Arial" w:cs="Arial"/>
          <w:b/>
          <w:sz w:val="24"/>
          <w:szCs w:val="24"/>
        </w:rPr>
        <w:t>JURADO:</w:t>
      </w:r>
    </w:p>
    <w:p w:rsidR="002B229D" w:rsidRPr="00C454C6" w:rsidRDefault="002B229D" w:rsidP="002B229D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>Dr. Ra</w:t>
      </w:r>
      <w:r w:rsidR="00C454C6">
        <w:rPr>
          <w:rFonts w:ascii="Arial" w:hAnsi="Arial" w:cs="Arial"/>
          <w:sz w:val="24"/>
          <w:szCs w:val="24"/>
        </w:rPr>
        <w:t>ú</w:t>
      </w:r>
      <w:r w:rsidRPr="00C454C6">
        <w:rPr>
          <w:rFonts w:ascii="Arial" w:hAnsi="Arial" w:cs="Arial"/>
          <w:sz w:val="24"/>
          <w:szCs w:val="24"/>
        </w:rPr>
        <w:t>l</w:t>
      </w:r>
      <w:r w:rsidR="00844CEC" w:rsidRPr="00C45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54C6">
        <w:rPr>
          <w:rFonts w:ascii="Arial" w:hAnsi="Arial" w:cs="Arial"/>
          <w:sz w:val="24"/>
          <w:szCs w:val="24"/>
        </w:rPr>
        <w:t>Versasi</w:t>
      </w:r>
      <w:proofErr w:type="spellEnd"/>
      <w:r w:rsidR="00844CEC" w:rsidRPr="00C454C6">
        <w:rPr>
          <w:rFonts w:ascii="Arial" w:hAnsi="Arial" w:cs="Arial"/>
          <w:sz w:val="24"/>
          <w:szCs w:val="24"/>
        </w:rPr>
        <w:t xml:space="preserve"> - </w:t>
      </w:r>
      <w:r w:rsidRPr="00C454C6">
        <w:rPr>
          <w:rFonts w:ascii="Arial" w:hAnsi="Arial" w:cs="Arial"/>
          <w:sz w:val="24"/>
          <w:szCs w:val="24"/>
        </w:rPr>
        <w:t>Comisión  Nacional de Energía Atómica, Constituyentes, B</w:t>
      </w:r>
      <w:r w:rsidR="00C454C6">
        <w:rPr>
          <w:rFonts w:ascii="Arial" w:hAnsi="Arial" w:cs="Arial"/>
          <w:sz w:val="24"/>
          <w:szCs w:val="24"/>
        </w:rPr>
        <w:t>ueno</w:t>
      </w:r>
      <w:r w:rsidRPr="00C454C6">
        <w:rPr>
          <w:rFonts w:ascii="Arial" w:hAnsi="Arial" w:cs="Arial"/>
          <w:sz w:val="24"/>
          <w:szCs w:val="24"/>
        </w:rPr>
        <w:t>s</w:t>
      </w:r>
      <w:r w:rsidR="00C454C6">
        <w:rPr>
          <w:rFonts w:ascii="Arial" w:hAnsi="Arial" w:cs="Arial"/>
          <w:sz w:val="24"/>
          <w:szCs w:val="24"/>
        </w:rPr>
        <w:t xml:space="preserve"> Aires</w:t>
      </w:r>
    </w:p>
    <w:p w:rsidR="002B229D" w:rsidRPr="00C454C6" w:rsidRDefault="002B229D" w:rsidP="002B229D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>Dr. Carlos Gómez</w:t>
      </w:r>
      <w:r w:rsidR="00844CEC" w:rsidRPr="00C454C6">
        <w:rPr>
          <w:rFonts w:ascii="Arial" w:hAnsi="Arial" w:cs="Arial"/>
          <w:sz w:val="24"/>
          <w:szCs w:val="24"/>
        </w:rPr>
        <w:t xml:space="preserve"> -</w:t>
      </w:r>
      <w:r w:rsidRPr="00C454C6">
        <w:rPr>
          <w:rFonts w:ascii="Arial" w:hAnsi="Arial" w:cs="Arial"/>
          <w:sz w:val="24"/>
          <w:szCs w:val="24"/>
        </w:rPr>
        <w:t xml:space="preserve"> </w:t>
      </w:r>
      <w:r w:rsidR="00C454C6" w:rsidRPr="00C454C6">
        <w:rPr>
          <w:rFonts w:ascii="Arial" w:hAnsi="Arial" w:cs="Arial"/>
          <w:sz w:val="24"/>
          <w:szCs w:val="24"/>
        </w:rPr>
        <w:t>Servicio de Microsc</w:t>
      </w:r>
      <w:r w:rsidR="00C454C6">
        <w:rPr>
          <w:rFonts w:ascii="Arial" w:hAnsi="Arial" w:cs="Arial"/>
          <w:sz w:val="24"/>
          <w:szCs w:val="24"/>
        </w:rPr>
        <w:t>opía</w:t>
      </w:r>
      <w:r w:rsidR="00C454C6" w:rsidRPr="00C454C6">
        <w:rPr>
          <w:rFonts w:ascii="Arial" w:hAnsi="Arial" w:cs="Arial"/>
          <w:sz w:val="24"/>
          <w:szCs w:val="24"/>
        </w:rPr>
        <w:t xml:space="preserve"> Electrón</w:t>
      </w:r>
      <w:r w:rsidR="00C454C6">
        <w:rPr>
          <w:rFonts w:ascii="Arial" w:hAnsi="Arial" w:cs="Arial"/>
          <w:sz w:val="24"/>
          <w:szCs w:val="24"/>
        </w:rPr>
        <w:t>ica</w:t>
      </w:r>
      <w:r w:rsidR="00C454C6" w:rsidRPr="00C454C6">
        <w:rPr>
          <w:rFonts w:ascii="Arial" w:hAnsi="Arial" w:cs="Arial"/>
          <w:sz w:val="24"/>
          <w:szCs w:val="24"/>
        </w:rPr>
        <w:t xml:space="preserve"> de Barrido</w:t>
      </w:r>
      <w:r w:rsidR="00C454C6">
        <w:rPr>
          <w:rFonts w:ascii="Arial" w:hAnsi="Arial" w:cs="Arial"/>
          <w:sz w:val="24"/>
          <w:szCs w:val="24"/>
        </w:rPr>
        <w:t xml:space="preserve">, Univ. </w:t>
      </w:r>
      <w:proofErr w:type="spellStart"/>
      <w:r w:rsidR="00C454C6">
        <w:rPr>
          <w:rFonts w:ascii="Arial" w:hAnsi="Arial" w:cs="Arial"/>
          <w:sz w:val="24"/>
          <w:szCs w:val="24"/>
        </w:rPr>
        <w:t>Nac</w:t>
      </w:r>
      <w:proofErr w:type="spellEnd"/>
      <w:r w:rsidR="00C454C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454C6">
        <w:rPr>
          <w:rFonts w:ascii="Arial" w:hAnsi="Arial" w:cs="Arial"/>
          <w:sz w:val="24"/>
          <w:szCs w:val="24"/>
        </w:rPr>
        <w:t>de</w:t>
      </w:r>
      <w:proofErr w:type="gramEnd"/>
      <w:r w:rsidR="00C454C6" w:rsidRPr="00C454C6">
        <w:rPr>
          <w:rFonts w:ascii="Arial" w:hAnsi="Arial" w:cs="Arial"/>
          <w:sz w:val="24"/>
          <w:szCs w:val="24"/>
        </w:rPr>
        <w:t xml:space="preserve"> </w:t>
      </w:r>
      <w:r w:rsidRPr="00C454C6">
        <w:rPr>
          <w:rFonts w:ascii="Arial" w:hAnsi="Arial" w:cs="Arial"/>
          <w:sz w:val="24"/>
          <w:szCs w:val="24"/>
        </w:rPr>
        <w:t>Salta</w:t>
      </w:r>
      <w:r w:rsidR="00C454C6">
        <w:rPr>
          <w:rFonts w:ascii="Arial" w:hAnsi="Arial" w:cs="Arial"/>
          <w:sz w:val="24"/>
          <w:szCs w:val="24"/>
        </w:rPr>
        <w:t>, Salta</w:t>
      </w:r>
    </w:p>
    <w:p w:rsidR="002B229D" w:rsidRPr="00C454C6" w:rsidRDefault="002B229D" w:rsidP="002B229D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>Dra. Cristina Salgado</w:t>
      </w:r>
      <w:r w:rsidR="00844CEC" w:rsidRPr="00C454C6">
        <w:rPr>
          <w:rFonts w:ascii="Arial" w:hAnsi="Arial" w:cs="Arial"/>
          <w:sz w:val="24"/>
          <w:szCs w:val="24"/>
        </w:rPr>
        <w:t xml:space="preserve"> - </w:t>
      </w:r>
      <w:r w:rsidRPr="00C454C6">
        <w:rPr>
          <w:rFonts w:ascii="Arial" w:hAnsi="Arial" w:cs="Arial"/>
          <w:sz w:val="24"/>
          <w:szCs w:val="24"/>
        </w:rPr>
        <w:t xml:space="preserve">Servicio de </w:t>
      </w:r>
      <w:r w:rsidR="00844CEC" w:rsidRPr="00C454C6">
        <w:rPr>
          <w:rFonts w:ascii="Arial" w:hAnsi="Arial" w:cs="Arial"/>
          <w:sz w:val="24"/>
          <w:szCs w:val="24"/>
        </w:rPr>
        <w:t>Microsc</w:t>
      </w:r>
      <w:r w:rsidR="00C454C6">
        <w:rPr>
          <w:rFonts w:ascii="Arial" w:hAnsi="Arial" w:cs="Arial"/>
          <w:sz w:val="24"/>
          <w:szCs w:val="24"/>
        </w:rPr>
        <w:t>opía</w:t>
      </w:r>
      <w:r w:rsidR="00844CEC" w:rsidRPr="00C454C6">
        <w:rPr>
          <w:rFonts w:ascii="Arial" w:hAnsi="Arial" w:cs="Arial"/>
          <w:sz w:val="24"/>
          <w:szCs w:val="24"/>
        </w:rPr>
        <w:t xml:space="preserve"> Electrón</w:t>
      </w:r>
      <w:r w:rsidR="00C454C6">
        <w:rPr>
          <w:rFonts w:ascii="Arial" w:hAnsi="Arial" w:cs="Arial"/>
          <w:sz w:val="24"/>
          <w:szCs w:val="24"/>
        </w:rPr>
        <w:t>ica</w:t>
      </w:r>
      <w:r w:rsidR="00844CEC" w:rsidRPr="00C454C6">
        <w:rPr>
          <w:rFonts w:ascii="Arial" w:hAnsi="Arial" w:cs="Arial"/>
          <w:sz w:val="24"/>
          <w:szCs w:val="24"/>
        </w:rPr>
        <w:t xml:space="preserve"> de Barrido, Univ</w:t>
      </w:r>
      <w:r w:rsidR="00C454C6">
        <w:rPr>
          <w:rFonts w:ascii="Arial" w:hAnsi="Arial" w:cs="Arial"/>
          <w:sz w:val="24"/>
          <w:szCs w:val="24"/>
        </w:rPr>
        <w:t>.</w:t>
      </w:r>
      <w:r w:rsidR="00844CEC" w:rsidRPr="00C454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CEC" w:rsidRPr="00C454C6">
        <w:rPr>
          <w:rFonts w:ascii="Arial" w:hAnsi="Arial" w:cs="Arial"/>
          <w:sz w:val="24"/>
          <w:szCs w:val="24"/>
        </w:rPr>
        <w:t>Nac</w:t>
      </w:r>
      <w:proofErr w:type="spellEnd"/>
      <w:r w:rsidR="00C454C6">
        <w:rPr>
          <w:rFonts w:ascii="Arial" w:hAnsi="Arial" w:cs="Arial"/>
          <w:sz w:val="24"/>
          <w:szCs w:val="24"/>
        </w:rPr>
        <w:t>.</w:t>
      </w:r>
      <w:r w:rsidR="00844CEC" w:rsidRPr="00C454C6">
        <w:rPr>
          <w:rFonts w:ascii="Arial" w:hAnsi="Arial" w:cs="Arial"/>
          <w:sz w:val="24"/>
          <w:szCs w:val="24"/>
        </w:rPr>
        <w:t xml:space="preserve"> del Noreste, </w:t>
      </w:r>
      <w:r w:rsidRPr="00C454C6">
        <w:rPr>
          <w:rFonts w:ascii="Arial" w:hAnsi="Arial" w:cs="Arial"/>
          <w:sz w:val="24"/>
          <w:szCs w:val="24"/>
        </w:rPr>
        <w:t>Corrientes</w:t>
      </w:r>
    </w:p>
    <w:p w:rsidR="002B229D" w:rsidRPr="00C454C6" w:rsidRDefault="002B229D" w:rsidP="002B229D">
      <w:pPr>
        <w:rPr>
          <w:rFonts w:ascii="Arial" w:hAnsi="Arial" w:cs="Arial"/>
          <w:b/>
          <w:sz w:val="24"/>
          <w:szCs w:val="24"/>
        </w:rPr>
      </w:pPr>
    </w:p>
    <w:p w:rsidR="002B229D" w:rsidRPr="00C454C6" w:rsidRDefault="002B229D" w:rsidP="00616AE2">
      <w:pPr>
        <w:jc w:val="center"/>
        <w:rPr>
          <w:rFonts w:ascii="Arial" w:hAnsi="Arial" w:cs="Arial"/>
          <w:b/>
          <w:sz w:val="24"/>
          <w:szCs w:val="24"/>
        </w:rPr>
      </w:pPr>
    </w:p>
    <w:p w:rsidR="00616AE2" w:rsidRPr="00C454C6" w:rsidRDefault="00616AE2" w:rsidP="00C454C6">
      <w:pPr>
        <w:pStyle w:val="Prrafodelista"/>
        <w:numPr>
          <w:ilvl w:val="0"/>
          <w:numId w:val="2"/>
        </w:numPr>
        <w:tabs>
          <w:tab w:val="left" w:pos="284"/>
        </w:tabs>
        <w:ind w:left="0" w:firstLine="0"/>
        <w:rPr>
          <w:rFonts w:ascii="Arial" w:hAnsi="Arial" w:cs="Arial"/>
          <w:b/>
          <w:smallCaps/>
          <w:sz w:val="24"/>
          <w:szCs w:val="24"/>
        </w:rPr>
      </w:pPr>
      <w:r w:rsidRPr="00C454C6">
        <w:rPr>
          <w:rFonts w:ascii="Arial" w:hAnsi="Arial" w:cs="Arial"/>
          <w:b/>
          <w:smallCaps/>
          <w:color w:val="000000"/>
          <w:sz w:val="24"/>
          <w:szCs w:val="24"/>
        </w:rPr>
        <w:t>Categoría Ciencia</w:t>
      </w: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color w:val="000000"/>
          <w:sz w:val="24"/>
          <w:szCs w:val="24"/>
        </w:rPr>
      </w:pPr>
    </w:p>
    <w:p w:rsidR="002B229D" w:rsidRPr="00C454C6" w:rsidRDefault="00616AE2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color w:val="000000"/>
          <w:sz w:val="24"/>
          <w:szCs w:val="24"/>
        </w:rPr>
      </w:pPr>
      <w:r w:rsidRPr="00C454C6">
        <w:rPr>
          <w:rFonts w:ascii="Arial" w:hAnsi="Arial" w:cs="Arial"/>
          <w:b/>
          <w:color w:val="000000"/>
          <w:sz w:val="24"/>
          <w:szCs w:val="24"/>
        </w:rPr>
        <w:t xml:space="preserve">Primer premio: </w:t>
      </w:r>
      <w:r w:rsidR="003363ED" w:rsidRPr="00C454C6">
        <w:rPr>
          <w:rFonts w:ascii="Arial" w:hAnsi="Arial" w:cs="Arial"/>
          <w:b/>
          <w:color w:val="000000"/>
          <w:sz w:val="24"/>
          <w:szCs w:val="24"/>
        </w:rPr>
        <w:t>“</w:t>
      </w:r>
      <w:r w:rsidRPr="00C454C6">
        <w:rPr>
          <w:rFonts w:ascii="Arial" w:hAnsi="Arial" w:cs="Arial"/>
          <w:b/>
          <w:color w:val="000000"/>
          <w:sz w:val="24"/>
          <w:szCs w:val="24"/>
        </w:rPr>
        <w:t>Interiores</w:t>
      </w:r>
      <w:r w:rsidR="003363ED" w:rsidRPr="00C454C6">
        <w:rPr>
          <w:rFonts w:ascii="Arial" w:hAnsi="Arial" w:cs="Arial"/>
          <w:b/>
          <w:color w:val="000000"/>
          <w:sz w:val="24"/>
          <w:szCs w:val="24"/>
        </w:rPr>
        <w:t>”</w:t>
      </w:r>
      <w:r w:rsidRPr="00C454C6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906453" w:rsidRPr="00C454C6" w:rsidRDefault="00906453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color w:val="000000"/>
          <w:sz w:val="24"/>
          <w:szCs w:val="24"/>
        </w:rPr>
        <w:t xml:space="preserve">Autor: Fabián </w:t>
      </w:r>
      <w:proofErr w:type="spellStart"/>
      <w:r w:rsidRPr="00C454C6">
        <w:rPr>
          <w:rFonts w:ascii="Arial" w:hAnsi="Arial" w:cs="Arial"/>
          <w:color w:val="000000"/>
          <w:sz w:val="24"/>
          <w:szCs w:val="24"/>
        </w:rPr>
        <w:t>Tricárico</w:t>
      </w:r>
      <w:proofErr w:type="spellEnd"/>
    </w:p>
    <w:p w:rsidR="00906453" w:rsidRPr="00C454C6" w:rsidRDefault="00906453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</w:p>
    <w:p w:rsidR="00844CEC" w:rsidRPr="00C454C6" w:rsidRDefault="00844CEC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color w:val="000000"/>
          <w:sz w:val="24"/>
          <w:szCs w:val="24"/>
        </w:rPr>
        <w:t>En esta microfotografía se puede observar el interior de la cámara de observación de un SEM.</w:t>
      </w:r>
    </w:p>
    <w:p w:rsidR="00844CEC" w:rsidRPr="00C454C6" w:rsidRDefault="00844CEC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>Se obtuvo con una bolita de vidrio como muestra y cambiando abruptamente el kilo voltaje del filamento de 15 a 1 Kv, de esta manera se produce un efecto espejo en el interior de la cámara de observación pudiendo distinguirse sus partes.</w:t>
      </w:r>
    </w:p>
    <w:p w:rsidR="00616AE2" w:rsidRPr="00C454C6" w:rsidRDefault="00616AE2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color w:val="000000"/>
          <w:sz w:val="24"/>
          <w:szCs w:val="24"/>
        </w:rPr>
        <w:t>El jurado valoró la calidad estética de la imagen tanto como la descripción de la técnica física aplicada para obtenerla.</w:t>
      </w: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:rsidR="002B229D" w:rsidRPr="00C454C6" w:rsidRDefault="003363E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  <w:r w:rsidRPr="00C454C6">
        <w:rPr>
          <w:rFonts w:ascii="Arial" w:hAnsi="Arial" w:cs="Arial"/>
          <w:b/>
          <w:color w:val="000000"/>
          <w:sz w:val="24"/>
          <w:szCs w:val="24"/>
        </w:rPr>
        <w:t>Mención especial:</w:t>
      </w:r>
      <w:r w:rsidR="002B229D" w:rsidRPr="00C454C6">
        <w:rPr>
          <w:rFonts w:ascii="Arial" w:hAnsi="Arial" w:cs="Arial"/>
          <w:b/>
          <w:sz w:val="24"/>
          <w:szCs w:val="24"/>
        </w:rPr>
        <w:t xml:space="preserve"> “Estoma de leguminosa”</w:t>
      </w:r>
      <w:r w:rsidRPr="00C454C6">
        <w:rPr>
          <w:rFonts w:ascii="Arial" w:hAnsi="Arial" w:cs="Arial"/>
          <w:b/>
          <w:sz w:val="24"/>
          <w:szCs w:val="24"/>
        </w:rPr>
        <w:t xml:space="preserve"> </w:t>
      </w:r>
    </w:p>
    <w:p w:rsidR="00906453" w:rsidRPr="00C454C6" w:rsidRDefault="00906453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 xml:space="preserve">Autor: Manuel </w:t>
      </w:r>
      <w:proofErr w:type="spellStart"/>
      <w:r w:rsidRPr="00C454C6">
        <w:rPr>
          <w:rFonts w:ascii="Arial" w:hAnsi="Arial" w:cs="Arial"/>
          <w:sz w:val="24"/>
          <w:szCs w:val="24"/>
        </w:rPr>
        <w:t>Siñeriz</w:t>
      </w:r>
      <w:proofErr w:type="spellEnd"/>
      <w:r w:rsidRPr="00C454C6">
        <w:rPr>
          <w:rFonts w:ascii="Arial" w:hAnsi="Arial" w:cs="Arial"/>
          <w:sz w:val="24"/>
          <w:szCs w:val="24"/>
        </w:rPr>
        <w:t xml:space="preserve"> </w:t>
      </w:r>
    </w:p>
    <w:p w:rsidR="00906453" w:rsidRPr="00C454C6" w:rsidRDefault="00906453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:rsidR="00844CEC" w:rsidRPr="00C454C6" w:rsidRDefault="00844CEC" w:rsidP="00844CEC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 xml:space="preserve">Se obtuvo con una técnica general en la cual se modificó la infiltración de la resina </w:t>
      </w:r>
      <w:proofErr w:type="spellStart"/>
      <w:r w:rsidRPr="00C454C6">
        <w:rPr>
          <w:rFonts w:ascii="Arial" w:hAnsi="Arial" w:cs="Arial"/>
          <w:sz w:val="24"/>
          <w:szCs w:val="24"/>
        </w:rPr>
        <w:t>Spurr</w:t>
      </w:r>
      <w:proofErr w:type="spellEnd"/>
      <w:r w:rsidRPr="00C454C6">
        <w:rPr>
          <w:rFonts w:ascii="Arial" w:hAnsi="Arial" w:cs="Arial"/>
          <w:sz w:val="24"/>
          <w:szCs w:val="24"/>
        </w:rPr>
        <w:t xml:space="preserve">, de manera más lenta y graduada. </w:t>
      </w:r>
    </w:p>
    <w:p w:rsidR="003363ED" w:rsidRPr="00C454C6" w:rsidRDefault="003363E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color w:val="000000"/>
          <w:sz w:val="24"/>
          <w:szCs w:val="24"/>
        </w:rPr>
        <w:t>El jurado valoró la técnica de microscopia y la calidad de la imagen.</w:t>
      </w:r>
      <w:r w:rsidR="00FB4A03" w:rsidRPr="00C454C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</w:p>
    <w:p w:rsidR="002B229D" w:rsidRPr="00C454C6" w:rsidRDefault="00616AE2" w:rsidP="00C454C6">
      <w:pPr>
        <w:pStyle w:val="Prrafodelista"/>
        <w:numPr>
          <w:ilvl w:val="0"/>
          <w:numId w:val="2"/>
        </w:numPr>
        <w:tabs>
          <w:tab w:val="left" w:pos="284"/>
        </w:tabs>
        <w:ind w:left="0" w:firstLine="0"/>
        <w:rPr>
          <w:rFonts w:ascii="Arial" w:hAnsi="Arial" w:cs="Arial"/>
          <w:b/>
          <w:sz w:val="24"/>
          <w:szCs w:val="24"/>
        </w:rPr>
      </w:pPr>
      <w:r w:rsidRPr="00C454C6">
        <w:rPr>
          <w:rFonts w:ascii="Arial" w:hAnsi="Arial" w:cs="Arial"/>
          <w:b/>
          <w:smallCaps/>
          <w:color w:val="000000"/>
          <w:sz w:val="24"/>
          <w:szCs w:val="24"/>
        </w:rPr>
        <w:t>Categoría Divulgación científica</w:t>
      </w: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color w:val="000000"/>
          <w:sz w:val="24"/>
          <w:szCs w:val="24"/>
        </w:rPr>
      </w:pPr>
    </w:p>
    <w:p w:rsidR="002B229D" w:rsidRPr="00C454C6" w:rsidRDefault="003363E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b/>
          <w:color w:val="000000"/>
          <w:sz w:val="24"/>
          <w:szCs w:val="24"/>
        </w:rPr>
        <w:t>Primer premio</w:t>
      </w:r>
      <w:r w:rsidRPr="00C454C6">
        <w:rPr>
          <w:rFonts w:ascii="Arial" w:hAnsi="Arial" w:cs="Arial"/>
          <w:b/>
          <w:sz w:val="24"/>
          <w:szCs w:val="24"/>
        </w:rPr>
        <w:t xml:space="preserve">: </w:t>
      </w:r>
      <w:r w:rsidRPr="00C454C6">
        <w:rPr>
          <w:rFonts w:ascii="Arial" w:hAnsi="Arial" w:cs="Arial"/>
          <w:color w:val="000000"/>
          <w:sz w:val="24"/>
          <w:szCs w:val="24"/>
        </w:rPr>
        <w:t>“</w:t>
      </w:r>
      <w:r w:rsidRPr="00C454C6">
        <w:rPr>
          <w:rFonts w:ascii="Arial" w:hAnsi="Arial" w:cs="Arial"/>
          <w:b/>
          <w:sz w:val="24"/>
          <w:szCs w:val="24"/>
        </w:rPr>
        <w:t>Lo que esconde el tomate</w:t>
      </w:r>
      <w:r w:rsidRPr="00C454C6">
        <w:rPr>
          <w:rFonts w:ascii="Arial" w:hAnsi="Arial" w:cs="Arial"/>
          <w:color w:val="000000"/>
          <w:sz w:val="24"/>
          <w:szCs w:val="24"/>
        </w:rPr>
        <w:t>”</w:t>
      </w:r>
      <w:r w:rsidR="008B0D9A" w:rsidRPr="00C454C6">
        <w:rPr>
          <w:rFonts w:ascii="Arial" w:hAnsi="Arial" w:cs="Arial"/>
          <w:color w:val="000000"/>
          <w:sz w:val="24"/>
          <w:szCs w:val="24"/>
        </w:rPr>
        <w:t>-</w:t>
      </w:r>
      <w:r w:rsidRPr="00C454C6">
        <w:rPr>
          <w:rFonts w:ascii="Arial" w:hAnsi="Arial" w:cs="Arial"/>
          <w:color w:val="000000"/>
          <w:sz w:val="24"/>
          <w:szCs w:val="24"/>
        </w:rPr>
        <w:t>“</w:t>
      </w:r>
      <w:r w:rsidRPr="00C454C6">
        <w:rPr>
          <w:rFonts w:ascii="Arial" w:hAnsi="Arial" w:cs="Arial"/>
          <w:b/>
          <w:sz w:val="24"/>
          <w:szCs w:val="24"/>
        </w:rPr>
        <w:t>El gran secreto del tomate</w:t>
      </w:r>
      <w:r w:rsidRPr="00C454C6">
        <w:rPr>
          <w:rFonts w:ascii="Arial" w:hAnsi="Arial" w:cs="Arial"/>
          <w:color w:val="000000"/>
          <w:sz w:val="24"/>
          <w:szCs w:val="24"/>
        </w:rPr>
        <w:t xml:space="preserve">” </w:t>
      </w:r>
    </w:p>
    <w:p w:rsidR="00906453" w:rsidRPr="00C454C6" w:rsidRDefault="00906453" w:rsidP="004124E5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>Autoras: María Paula López  -  María Paula López y Alfonsina Morales</w:t>
      </w:r>
    </w:p>
    <w:p w:rsidR="00657451" w:rsidRDefault="00657451" w:rsidP="004124E5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:rsidR="002B229D" w:rsidRPr="00C454C6" w:rsidRDefault="004124E5" w:rsidP="004124E5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 xml:space="preserve">En </w:t>
      </w:r>
      <w:r w:rsidR="00657451">
        <w:rPr>
          <w:rFonts w:ascii="Arial" w:hAnsi="Arial" w:cs="Arial"/>
          <w:sz w:val="24"/>
          <w:szCs w:val="24"/>
        </w:rPr>
        <w:t>l</w:t>
      </w:r>
      <w:r w:rsidRPr="00C454C6">
        <w:rPr>
          <w:rFonts w:ascii="Arial" w:hAnsi="Arial" w:cs="Arial"/>
          <w:sz w:val="24"/>
          <w:szCs w:val="24"/>
        </w:rPr>
        <w:t>a primera foto s</w:t>
      </w:r>
      <w:r w:rsidR="002B229D" w:rsidRPr="00C454C6">
        <w:rPr>
          <w:rFonts w:ascii="Arial" w:hAnsi="Arial" w:cs="Arial"/>
          <w:sz w:val="24"/>
          <w:szCs w:val="24"/>
        </w:rPr>
        <w:t xml:space="preserve">e observa un cloroplasto con las pilas del </w:t>
      </w:r>
      <w:proofErr w:type="spellStart"/>
      <w:r w:rsidR="002B229D" w:rsidRPr="00C454C6">
        <w:rPr>
          <w:rFonts w:ascii="Arial" w:hAnsi="Arial" w:cs="Arial"/>
          <w:sz w:val="24"/>
          <w:szCs w:val="24"/>
        </w:rPr>
        <w:t>tila</w:t>
      </w:r>
      <w:bookmarkStart w:id="0" w:name="_GoBack"/>
      <w:bookmarkEnd w:id="0"/>
      <w:r w:rsidR="002B229D" w:rsidRPr="00C454C6">
        <w:rPr>
          <w:rFonts w:ascii="Arial" w:hAnsi="Arial" w:cs="Arial"/>
          <w:sz w:val="24"/>
          <w:szCs w:val="24"/>
        </w:rPr>
        <w:t>coide</w:t>
      </w:r>
      <w:proofErr w:type="spellEnd"/>
      <w:r w:rsidR="002B229D" w:rsidRPr="00C454C6">
        <w:rPr>
          <w:rFonts w:ascii="Arial" w:hAnsi="Arial" w:cs="Arial"/>
          <w:sz w:val="24"/>
          <w:szCs w:val="24"/>
        </w:rPr>
        <w:t xml:space="preserve"> alineadas, presenta un granulo de almidón y </w:t>
      </w:r>
      <w:proofErr w:type="spellStart"/>
      <w:r w:rsidR="002B229D" w:rsidRPr="00C454C6">
        <w:rPr>
          <w:rFonts w:ascii="Arial" w:hAnsi="Arial" w:cs="Arial"/>
          <w:sz w:val="24"/>
          <w:szCs w:val="24"/>
        </w:rPr>
        <w:t>plastoglóbulos</w:t>
      </w:r>
      <w:proofErr w:type="spellEnd"/>
      <w:r w:rsidR="002B229D" w:rsidRPr="00C454C6">
        <w:rPr>
          <w:rFonts w:ascii="Arial" w:hAnsi="Arial" w:cs="Arial"/>
          <w:sz w:val="24"/>
          <w:szCs w:val="24"/>
        </w:rPr>
        <w:t xml:space="preserve"> en el estroma.</w:t>
      </w:r>
      <w:r w:rsidRPr="00C454C6">
        <w:rPr>
          <w:rFonts w:ascii="Arial" w:hAnsi="Arial" w:cs="Arial"/>
          <w:sz w:val="24"/>
          <w:szCs w:val="24"/>
        </w:rPr>
        <w:t xml:space="preserve"> </w:t>
      </w:r>
      <w:r w:rsidR="002B229D" w:rsidRPr="00C454C6">
        <w:rPr>
          <w:rFonts w:ascii="Arial" w:hAnsi="Arial" w:cs="Arial"/>
          <w:sz w:val="24"/>
          <w:szCs w:val="24"/>
        </w:rPr>
        <w:t>Se usó un protocolo convencional para muestra en trozos para TEM adaptado para vegetales, con vacío durante la fijación y la inclusión.</w:t>
      </w:r>
    </w:p>
    <w:p w:rsidR="004124E5" w:rsidRPr="00C454C6" w:rsidRDefault="004124E5" w:rsidP="004124E5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:rsidR="002B229D" w:rsidRPr="00C454C6" w:rsidRDefault="004124E5" w:rsidP="002B229D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 xml:space="preserve">En la segunda foto se presenta </w:t>
      </w:r>
      <w:r w:rsidR="002B229D" w:rsidRPr="00C454C6">
        <w:rPr>
          <w:rFonts w:ascii="Arial" w:hAnsi="Arial" w:cs="Arial"/>
          <w:sz w:val="24"/>
          <w:szCs w:val="24"/>
        </w:rPr>
        <w:t xml:space="preserve">un conjunto de imágenes del trabajo realizado con una planta de tomate desde lo macroscópico hasta lo </w:t>
      </w:r>
      <w:proofErr w:type="spellStart"/>
      <w:r w:rsidR="002B229D" w:rsidRPr="00C454C6">
        <w:rPr>
          <w:rFonts w:ascii="Arial" w:hAnsi="Arial" w:cs="Arial"/>
          <w:sz w:val="24"/>
          <w:szCs w:val="24"/>
        </w:rPr>
        <w:t>ultraestructura</w:t>
      </w:r>
      <w:r w:rsidRPr="00C454C6">
        <w:rPr>
          <w:rFonts w:ascii="Arial" w:hAnsi="Arial" w:cs="Arial"/>
          <w:sz w:val="24"/>
          <w:szCs w:val="24"/>
        </w:rPr>
        <w:t>l</w:t>
      </w:r>
      <w:proofErr w:type="spellEnd"/>
      <w:r w:rsidR="002B229D" w:rsidRPr="00C454C6">
        <w:rPr>
          <w:rFonts w:ascii="Arial" w:hAnsi="Arial" w:cs="Arial"/>
          <w:sz w:val="24"/>
          <w:szCs w:val="24"/>
        </w:rPr>
        <w:t>, con el objetivo de dar un pantallazo rápido del alcance que nos permite el uso de la microscopía y la infinidad de secretos que podemos descubrir gracias a ella.</w:t>
      </w:r>
    </w:p>
    <w:p w:rsidR="002B229D" w:rsidRPr="00C454C6" w:rsidRDefault="002B229D" w:rsidP="002B229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</w:p>
    <w:p w:rsidR="004124E5" w:rsidRPr="00C454C6" w:rsidRDefault="004124E5" w:rsidP="004124E5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color w:val="000000"/>
          <w:sz w:val="24"/>
          <w:szCs w:val="24"/>
        </w:rPr>
        <w:lastRenderedPageBreak/>
        <w:t>El jurado valoró la estética y técnica de “collage” aplicada para amar la lámina didáctica que muestra una secuencia desde lo macroscópico hasta las estructuras microsc</w:t>
      </w:r>
      <w:r w:rsidR="00657451">
        <w:rPr>
          <w:rFonts w:ascii="Arial" w:hAnsi="Arial" w:cs="Arial"/>
          <w:color w:val="000000"/>
          <w:sz w:val="24"/>
          <w:szCs w:val="24"/>
        </w:rPr>
        <w:t>ópicas de una planta de tomate como así también</w:t>
      </w:r>
      <w:r w:rsidRPr="00C454C6">
        <w:rPr>
          <w:rFonts w:ascii="Arial" w:hAnsi="Arial" w:cs="Arial"/>
          <w:color w:val="000000"/>
          <w:sz w:val="24"/>
          <w:szCs w:val="24"/>
        </w:rPr>
        <w:t xml:space="preserve"> la detallada descripción del contenido. Considerando que se trata de la misma muestra y deben ser del mismo autor se unifican y premian conjuntamente. </w:t>
      </w: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:rsidR="002B229D" w:rsidRPr="00C454C6" w:rsidRDefault="002B229D" w:rsidP="003363ED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</w:p>
    <w:p w:rsidR="00616AE2" w:rsidRPr="00C454C6" w:rsidRDefault="00616AE2" w:rsidP="00C454C6">
      <w:pPr>
        <w:pStyle w:val="Prrafodelista"/>
        <w:numPr>
          <w:ilvl w:val="0"/>
          <w:numId w:val="2"/>
        </w:numPr>
        <w:tabs>
          <w:tab w:val="left" w:pos="284"/>
        </w:tabs>
        <w:ind w:left="0" w:firstLine="0"/>
        <w:rPr>
          <w:rFonts w:ascii="Arial" w:hAnsi="Arial" w:cs="Arial"/>
          <w:b/>
          <w:smallCaps/>
          <w:sz w:val="24"/>
          <w:szCs w:val="24"/>
        </w:rPr>
      </w:pPr>
      <w:r w:rsidRPr="00C454C6">
        <w:rPr>
          <w:rFonts w:ascii="Arial" w:hAnsi="Arial" w:cs="Arial"/>
          <w:b/>
          <w:smallCaps/>
          <w:color w:val="000000"/>
          <w:sz w:val="24"/>
          <w:szCs w:val="24"/>
        </w:rPr>
        <w:t>Categoría Arte</w:t>
      </w:r>
    </w:p>
    <w:p w:rsidR="002B229D" w:rsidRPr="00C454C6" w:rsidRDefault="002B229D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b/>
          <w:color w:val="000000"/>
          <w:sz w:val="24"/>
          <w:szCs w:val="24"/>
        </w:rPr>
      </w:pPr>
    </w:p>
    <w:p w:rsidR="002B229D" w:rsidRPr="00C454C6" w:rsidRDefault="003363ED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  <w:r w:rsidRPr="00C454C6">
        <w:rPr>
          <w:rFonts w:ascii="Arial" w:hAnsi="Arial" w:cs="Arial"/>
          <w:b/>
          <w:color w:val="000000"/>
          <w:sz w:val="24"/>
          <w:szCs w:val="24"/>
        </w:rPr>
        <w:t>Primer premio</w:t>
      </w:r>
      <w:r w:rsidRPr="00C454C6">
        <w:rPr>
          <w:rFonts w:ascii="Arial" w:hAnsi="Arial" w:cs="Arial"/>
          <w:b/>
          <w:sz w:val="24"/>
          <w:szCs w:val="24"/>
        </w:rPr>
        <w:t xml:space="preserve">: </w:t>
      </w:r>
      <w:r w:rsidR="00F72E82" w:rsidRPr="00C454C6">
        <w:rPr>
          <w:rFonts w:ascii="Arial" w:hAnsi="Arial" w:cs="Arial"/>
          <w:b/>
          <w:sz w:val="24"/>
          <w:szCs w:val="24"/>
        </w:rPr>
        <w:t xml:space="preserve">“Partículas en libertad” </w:t>
      </w:r>
    </w:p>
    <w:p w:rsidR="00906453" w:rsidRPr="00C454C6" w:rsidRDefault="00906453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 xml:space="preserve">Autores: Gustavo Daniel </w:t>
      </w:r>
      <w:proofErr w:type="spellStart"/>
      <w:r w:rsidRPr="00C454C6">
        <w:rPr>
          <w:rFonts w:ascii="Arial" w:hAnsi="Arial" w:cs="Arial"/>
          <w:sz w:val="24"/>
          <w:szCs w:val="24"/>
        </w:rPr>
        <w:t>Belletti</w:t>
      </w:r>
      <w:proofErr w:type="spellEnd"/>
      <w:r w:rsidRPr="00C454C6">
        <w:rPr>
          <w:rFonts w:ascii="Arial" w:hAnsi="Arial" w:cs="Arial"/>
          <w:sz w:val="24"/>
          <w:szCs w:val="24"/>
        </w:rPr>
        <w:t xml:space="preserve">, María de los Ángeles Montero y Marisa </w:t>
      </w:r>
      <w:proofErr w:type="spellStart"/>
      <w:r w:rsidRPr="00C454C6">
        <w:rPr>
          <w:rFonts w:ascii="Arial" w:hAnsi="Arial" w:cs="Arial"/>
          <w:sz w:val="24"/>
          <w:szCs w:val="24"/>
        </w:rPr>
        <w:t>Malatesta</w:t>
      </w:r>
      <w:proofErr w:type="spellEnd"/>
    </w:p>
    <w:p w:rsidR="00906453" w:rsidRPr="00C454C6" w:rsidRDefault="00906453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:rsidR="002B229D" w:rsidRPr="00C454C6" w:rsidRDefault="002B229D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  <w:r w:rsidRPr="00C454C6">
        <w:rPr>
          <w:rFonts w:ascii="Arial" w:hAnsi="Arial" w:cs="Arial"/>
          <w:sz w:val="24"/>
          <w:szCs w:val="24"/>
        </w:rPr>
        <w:t xml:space="preserve">La imagen representa la liberación de las partículas de polen realizada por algunas flores en primavera.  Dichas partículas salen desde el centro de la flor y luego son dispersas por el viento. Este efecto pudo ser plasmado en la obra mediante una imagen SEM de una muestra de partículas de platino depositadas electroquímicamente sobre carbón vítreo. </w:t>
      </w:r>
    </w:p>
    <w:p w:rsidR="002B229D" w:rsidRPr="00C454C6" w:rsidRDefault="002B229D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</w:p>
    <w:p w:rsidR="002B229D" w:rsidRPr="00C454C6" w:rsidRDefault="002B229D" w:rsidP="002B229D">
      <w:pPr>
        <w:pStyle w:val="Prrafodelista"/>
        <w:tabs>
          <w:tab w:val="left" w:pos="284"/>
        </w:tabs>
        <w:ind w:left="0"/>
        <w:rPr>
          <w:rFonts w:ascii="Arial" w:hAnsi="Arial" w:cs="Arial"/>
          <w:color w:val="000000"/>
          <w:sz w:val="24"/>
          <w:szCs w:val="24"/>
        </w:rPr>
      </w:pPr>
      <w:r w:rsidRPr="00C454C6">
        <w:rPr>
          <w:rFonts w:ascii="Arial" w:hAnsi="Arial" w:cs="Arial"/>
          <w:color w:val="000000"/>
          <w:sz w:val="24"/>
          <w:szCs w:val="24"/>
        </w:rPr>
        <w:t>El jurado valoró la estética y el título de la obra, como así también la analogía que refiere al proceso de polinización anemófila de las flores mediante la liberación de los granos de polen, observando “</w:t>
      </w:r>
      <w:r w:rsidRPr="00C454C6">
        <w:rPr>
          <w:rFonts w:ascii="Arial" w:hAnsi="Arial" w:cs="Arial"/>
          <w:i/>
          <w:sz w:val="24"/>
          <w:szCs w:val="24"/>
        </w:rPr>
        <w:t>partículas de platino depositadas electroquímicamente sobre carbón vítreo</w:t>
      </w:r>
      <w:r w:rsidRPr="00C454C6">
        <w:rPr>
          <w:rFonts w:ascii="Arial" w:hAnsi="Arial" w:cs="Arial"/>
          <w:sz w:val="24"/>
          <w:szCs w:val="24"/>
        </w:rPr>
        <w:t>”</w:t>
      </w:r>
      <w:r w:rsidRPr="00C454C6">
        <w:rPr>
          <w:rFonts w:ascii="Arial" w:hAnsi="Arial" w:cs="Arial"/>
          <w:color w:val="000000"/>
          <w:sz w:val="24"/>
          <w:szCs w:val="24"/>
        </w:rPr>
        <w:t xml:space="preserve">. El autor intenta en su obra amalgamar las Ciencias de Materiales y las Ciencias de la Vida lográndolo con poético éxito. </w:t>
      </w:r>
    </w:p>
    <w:p w:rsidR="002B229D" w:rsidRPr="00C454C6" w:rsidRDefault="002B229D" w:rsidP="00F72E82">
      <w:pPr>
        <w:pStyle w:val="Prrafodelista"/>
        <w:tabs>
          <w:tab w:val="left" w:pos="284"/>
        </w:tabs>
        <w:ind w:left="0"/>
        <w:rPr>
          <w:rFonts w:ascii="Arial" w:hAnsi="Arial" w:cs="Arial"/>
          <w:b/>
          <w:sz w:val="24"/>
          <w:szCs w:val="24"/>
        </w:rPr>
      </w:pPr>
    </w:p>
    <w:p w:rsidR="003363ED" w:rsidRPr="00C454C6" w:rsidRDefault="003363ED" w:rsidP="003363ED">
      <w:pPr>
        <w:pStyle w:val="Prrafodelista"/>
        <w:ind w:left="0"/>
        <w:rPr>
          <w:rFonts w:ascii="Arial" w:hAnsi="Arial" w:cs="Arial"/>
          <w:b/>
          <w:sz w:val="24"/>
          <w:szCs w:val="24"/>
        </w:rPr>
      </w:pPr>
    </w:p>
    <w:p w:rsidR="002B229D" w:rsidRPr="00C454C6" w:rsidRDefault="002B229D" w:rsidP="003363ED">
      <w:pPr>
        <w:pStyle w:val="Prrafodelista"/>
        <w:ind w:left="0"/>
        <w:rPr>
          <w:rFonts w:ascii="Arial" w:hAnsi="Arial" w:cs="Arial"/>
          <w:b/>
          <w:sz w:val="24"/>
          <w:szCs w:val="24"/>
        </w:rPr>
      </w:pPr>
    </w:p>
    <w:p w:rsidR="00C36F37" w:rsidRPr="00C454C6" w:rsidRDefault="00C36F37" w:rsidP="003363ED">
      <w:pPr>
        <w:pStyle w:val="Prrafodelista"/>
        <w:ind w:left="0"/>
        <w:rPr>
          <w:rFonts w:ascii="Arial" w:hAnsi="Arial" w:cs="Arial"/>
          <w:b/>
          <w:sz w:val="24"/>
          <w:szCs w:val="24"/>
        </w:rPr>
      </w:pPr>
    </w:p>
    <w:sectPr w:rsidR="00C36F37" w:rsidRPr="00C454C6" w:rsidSect="008B0D9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7282D"/>
    <w:multiLevelType w:val="hybridMultilevel"/>
    <w:tmpl w:val="AE349F08"/>
    <w:lvl w:ilvl="0" w:tplc="84A67AD4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36321"/>
    <w:multiLevelType w:val="hybridMultilevel"/>
    <w:tmpl w:val="9754E39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00976"/>
    <w:rsid w:val="00053462"/>
    <w:rsid w:val="002B229D"/>
    <w:rsid w:val="003363ED"/>
    <w:rsid w:val="004124E5"/>
    <w:rsid w:val="00525E1C"/>
    <w:rsid w:val="00616AE2"/>
    <w:rsid w:val="00657451"/>
    <w:rsid w:val="007057A3"/>
    <w:rsid w:val="00712784"/>
    <w:rsid w:val="00751B8E"/>
    <w:rsid w:val="00761B33"/>
    <w:rsid w:val="00800976"/>
    <w:rsid w:val="00844CEC"/>
    <w:rsid w:val="008B0D9A"/>
    <w:rsid w:val="00906453"/>
    <w:rsid w:val="009572C7"/>
    <w:rsid w:val="00C36F37"/>
    <w:rsid w:val="00C454C6"/>
    <w:rsid w:val="00CD6000"/>
    <w:rsid w:val="00DC028D"/>
    <w:rsid w:val="00F72E82"/>
    <w:rsid w:val="00FB4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29D"/>
    <w:pPr>
      <w:spacing w:after="0" w:line="240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97">
    <w:name w:val="estilo197"/>
    <w:basedOn w:val="Normal"/>
    <w:rsid w:val="008009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800976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16A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28771-D04D-4EC8-8431-EB8EDC2E2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493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JOSE FELIX VILA</cp:lastModifiedBy>
  <cp:revision>5</cp:revision>
  <dcterms:created xsi:type="dcterms:W3CDTF">2021-09-17T18:05:00Z</dcterms:created>
  <dcterms:modified xsi:type="dcterms:W3CDTF">2021-09-22T00:22:00Z</dcterms:modified>
</cp:coreProperties>
</file>